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2"/>
          <w:szCs w:val="42"/>
        </w:rPr>
      </w:pPr>
      <w:bookmarkStart w:colFirst="0" w:colLast="0" w:name="_fv2dwglgii8o" w:id="0"/>
      <w:bookmarkEnd w:id="0"/>
      <w:r w:rsidDel="00000000" w:rsidR="00000000" w:rsidRPr="00000000">
        <w:rPr>
          <w:sz w:val="42"/>
          <w:szCs w:val="42"/>
          <w:rtl w:val="0"/>
        </w:rPr>
        <w:t xml:space="preserve">Toekomstgericht Performance Management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75c9qo2jdz2p" w:id="1"/>
      <w:bookmarkEnd w:id="1"/>
      <w:r w:rsidDel="00000000" w:rsidR="00000000" w:rsidRPr="00000000">
        <w:rPr>
          <w:rtl w:val="0"/>
        </w:rPr>
        <w:t xml:space="preserve">FORMAT Implementatieplan Organisatie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tabs>
              <w:tab w:val="right" w:pos="9914.645669291338"/>
            </w:tabs>
            <w:spacing w:before="8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n76mu7gamtw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Context &amp; achtergrond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_hn76mu7gamtw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xm40zfvifl8u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Doelstelling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_xm40zfvifl8u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a5am972hyhi4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Visie op Performance Management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_a5am972hyhi4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4gczha6s2oth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Performance Management Methodiek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_4gczha6s2oth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wcallcng9hf4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Stakeholders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_wcallcng9hf4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3hnpkzwyfqu4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Opdrachtgever &amp; Projectgroep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_3hnpkzwyfqu4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right" w:pos="9914.645669291338"/>
            </w:tabs>
            <w:spacing w:before="60" w:line="240" w:lineRule="auto"/>
            <w:ind w:left="360" w:firstLine="0"/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3ezx1rc9cn5w">
            <w:r w:rsidDel="00000000" w:rsidR="00000000" w:rsidRPr="00000000">
              <w:rPr>
                <w:rFonts w:ascii="Comfortaa" w:cs="Comfortaa" w:eastAsia="Comfortaa" w:hAnsi="Comforta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Opdrachtgever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_3ezx1rc9cn5w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914.645669291338"/>
            </w:tabs>
            <w:spacing w:before="60" w:line="240" w:lineRule="auto"/>
            <w:ind w:left="360" w:firstLine="0"/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gflcjcni1q2f">
            <w:r w:rsidDel="00000000" w:rsidR="00000000" w:rsidRPr="00000000">
              <w:rPr>
                <w:rFonts w:ascii="Comfortaa" w:cs="Comfortaa" w:eastAsia="Comfortaa" w:hAnsi="Comforta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Projectgroep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_gflcjcni1q2f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jnyl67vz2tqe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Aanpak Implementatie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_jnyl67vz2tqe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4il6h1eemtn3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Communicatie &amp; Opleiding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_4il6h1eemtn3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9914.645669291338"/>
            </w:tabs>
            <w:spacing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8j7pink9wa4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Fasering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_8j7pink9wa4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tabs>
              <w:tab w:val="right" w:pos="9914.645669291338"/>
            </w:tabs>
            <w:spacing w:after="80" w:before="200" w:line="240" w:lineRule="auto"/>
            <w:ind w:left="0" w:firstLine="0"/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44rdzioppwz">
            <w:r w:rsidDel="00000000" w:rsidR="00000000" w:rsidRPr="00000000">
              <w:rPr>
                <w:rFonts w:ascii="Comfortaa" w:cs="Comfortaa" w:eastAsia="Comfortaa" w:hAnsi="Comforta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Belemmeringen</w:t>
            </w:r>
          </w:hyperlink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_h44rdzioppwz \h </w:instrText>
            <w:fldChar w:fldCharType="separate"/>
          </w:r>
          <w:r w:rsidDel="00000000" w:rsidR="00000000" w:rsidRPr="00000000">
            <w:rPr>
              <w:rFonts w:ascii="Comfortaa" w:cs="Comfortaa" w:eastAsia="Comfortaa" w:hAnsi="Comforta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64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76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159.0" w:type="dxa"/>
        <w:jc w:val="left"/>
        <w:tblInd w:w="58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59"/>
        <w:tblGridChange w:id="0">
          <w:tblGrid>
            <w:gridCol w:w="415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Auteur:</w:t>
            </w:r>
          </w:p>
        </w:tc>
      </w:tr>
    </w:tbl>
    <w:p w:rsidR="00000000" w:rsidDel="00000000" w:rsidP="00000000" w:rsidRDefault="00000000" w:rsidRPr="00000000" w14:paraId="00000020">
      <w:pPr>
        <w:ind w:left="57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/>
      </w:pPr>
      <w:bookmarkStart w:colFirst="0" w:colLast="0" w:name="_hn76mu7gamtw" w:id="2"/>
      <w:bookmarkEnd w:id="2"/>
      <w:r w:rsidDel="00000000" w:rsidR="00000000" w:rsidRPr="00000000">
        <w:rPr>
          <w:rtl w:val="0"/>
        </w:rPr>
        <w:t xml:space="preserve">Context &amp; achtergrond</w:t>
      </w:r>
    </w:p>
    <w:tbl>
      <w:tblPr>
        <w:tblStyle w:val="Table2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Organisatie wil vernieuwend Performance Management implementeren. Hiertoe zijn de volgende activiteiten reeds ondernomen: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volgende punten staan nog open: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Het is nu het moment om over te gaan tot implementatie. De opdrachtgever voor dit implementatietraject is …… Met hem/haar wordt dit implementatieplan afgestemd.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Dit implementatieplan is een ‘levend document’ en heeft tot doel om gedurende alle zaken met betrekking tot de implementatie duidelijk inzichtelijk te maken en voortgang te monitoren.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Dit implementatieplan heeft een separate actielijst als bijlage.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xm40zfvifl8u" w:id="3"/>
      <w:bookmarkEnd w:id="3"/>
      <w:r w:rsidDel="00000000" w:rsidR="00000000" w:rsidRPr="00000000">
        <w:rPr>
          <w:rtl w:val="0"/>
        </w:rPr>
        <w:t xml:space="preserve">Doelstelling</w:t>
      </w:r>
    </w:p>
    <w:tbl>
      <w:tblPr>
        <w:tblStyle w:val="Table3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Organisatie wil toekomstgericht Performance Management implementeren. Concreet betekent dit dat per datum de volgende zaken moeten zijn verankerd in de organisatie: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Gesprekscyclus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Opleiden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Coaching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/>
      </w:pPr>
      <w:bookmarkStart w:colFirst="0" w:colLast="0" w:name="_a5am972hyhi4" w:id="4"/>
      <w:bookmarkEnd w:id="4"/>
      <w:r w:rsidDel="00000000" w:rsidR="00000000" w:rsidRPr="00000000">
        <w:rPr>
          <w:rtl w:val="0"/>
        </w:rPr>
        <w:t xml:space="preserve">Visie op Performance Management</w:t>
      </w:r>
    </w:p>
    <w:tbl>
      <w:tblPr>
        <w:tblStyle w:val="Table4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Toegevoegde waarde van Human Capital?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Vertrouwen vs controleren?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Speelveld kaders (CAO, inspraak)?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Heersende cultuur?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Gewenste cultuur?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Belang van opleiden en ontwikkelen?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Concurrentiepositie?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Veranderende marktcondities?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4gczha6s2oth" w:id="5"/>
      <w:bookmarkEnd w:id="5"/>
      <w:r w:rsidDel="00000000" w:rsidR="00000000" w:rsidRPr="00000000">
        <w:rPr>
          <w:rtl w:val="0"/>
        </w:rPr>
        <w:t xml:space="preserve">Performance Management Methodiek</w:t>
      </w:r>
    </w:p>
    <w:tbl>
      <w:tblPr>
        <w:tblStyle w:val="Table5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Werken met doelstellingen?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 van de medewerker?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 van de Managers?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Werken met (360) feedback?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Naamgeving methodiek en formulieren?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Ritmiek / frequentie?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Link naar belonen?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Link naar duurzame inzetbaarheid?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/>
      </w:pPr>
      <w:bookmarkStart w:colFirst="0" w:colLast="0" w:name="_wcallcng9hf4" w:id="6"/>
      <w:bookmarkEnd w:id="6"/>
      <w:r w:rsidDel="00000000" w:rsidR="00000000" w:rsidRPr="00000000">
        <w:rPr>
          <w:rtl w:val="0"/>
        </w:rPr>
        <w:t xml:space="preserve">Stakeholders</w:t>
      </w:r>
    </w:p>
    <w:tbl>
      <w:tblPr>
        <w:tblStyle w:val="Table6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1890"/>
        <w:gridCol w:w="1986.3333333333333"/>
        <w:gridCol w:w="1986.3333333333333"/>
        <w:gridCol w:w="1986.3333333333333"/>
        <w:tblGridChange w:id="0">
          <w:tblGrid>
            <w:gridCol w:w="2070"/>
            <w:gridCol w:w="1890"/>
            <w:gridCol w:w="1986.3333333333333"/>
            <w:gridCol w:w="1986.3333333333333"/>
            <w:gridCol w:w="1986.3333333333333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Naam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Rol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Belang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Invloed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868ea5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Standpunt</w:t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Directie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Management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Stafmedewerkers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Uitvoerend medewerkers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O.R.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H.R.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I.C.T.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Style w:val="Heading1"/>
        <w:rPr/>
      </w:pPr>
      <w:bookmarkStart w:colFirst="0" w:colLast="0" w:name="_3hnpkzwyfqu4" w:id="7"/>
      <w:bookmarkEnd w:id="7"/>
      <w:r w:rsidDel="00000000" w:rsidR="00000000" w:rsidRPr="00000000">
        <w:rPr>
          <w:rtl w:val="0"/>
        </w:rPr>
        <w:t xml:space="preserve">Opdrachtgever &amp; Projectgroep</w:t>
      </w:r>
    </w:p>
    <w:p w:rsidR="00000000" w:rsidDel="00000000" w:rsidP="00000000" w:rsidRDefault="00000000" w:rsidRPr="00000000" w14:paraId="00000079">
      <w:pPr>
        <w:pStyle w:val="Heading2"/>
        <w:rPr/>
      </w:pPr>
      <w:bookmarkStart w:colFirst="0" w:colLast="0" w:name="_3ezx1rc9cn5w" w:id="8"/>
      <w:bookmarkEnd w:id="8"/>
      <w:r w:rsidDel="00000000" w:rsidR="00000000" w:rsidRPr="00000000">
        <w:rPr>
          <w:rtl w:val="0"/>
        </w:rPr>
        <w:t xml:space="preserve">Opdrachtgever</w:t>
      </w:r>
    </w:p>
    <w:tbl>
      <w:tblPr>
        <w:tblStyle w:val="Table7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Directie</w:t>
            </w:r>
          </w:p>
        </w:tc>
      </w:tr>
    </w:tbl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gflcjcni1q2f" w:id="9"/>
      <w:bookmarkEnd w:id="9"/>
      <w:r w:rsidDel="00000000" w:rsidR="00000000" w:rsidRPr="00000000">
        <w:rPr>
          <w:rtl w:val="0"/>
        </w:rPr>
        <w:t xml:space="preserve">Projectgroep</w:t>
      </w:r>
    </w:p>
    <w:tbl>
      <w:tblPr>
        <w:tblStyle w:val="Table8"/>
        <w:tblW w:w="99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6330"/>
        <w:tblGridChange w:id="0">
          <w:tblGrid>
            <w:gridCol w:w="3585"/>
            <w:gridCol w:w="6330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Naam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868ea5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Rol</w:t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HR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ICT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TMS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Style w:val="Heading1"/>
        <w:rPr/>
      </w:pPr>
      <w:bookmarkStart w:colFirst="0" w:colLast="0" w:name="_jnyl67vz2tqe" w:id="10"/>
      <w:bookmarkEnd w:id="10"/>
      <w:r w:rsidDel="00000000" w:rsidR="00000000" w:rsidRPr="00000000">
        <w:rPr>
          <w:rtl w:val="0"/>
        </w:rPr>
        <w:t xml:space="preserve">Aanpak Implementatie</w:t>
      </w:r>
    </w:p>
    <w:tbl>
      <w:tblPr>
        <w:tblStyle w:val="Table9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Pilot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Beta test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Geleidelijke uitrol (per afdeling)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Beperkte uitrol (per functionaliteit)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Invalshoek: Vernieuwing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Invalshoek: Digitalisering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Betrekken stakeholders</w:t>
            </w:r>
          </w:p>
        </w:tc>
      </w:tr>
    </w:tbl>
    <w:p w:rsidR="00000000" w:rsidDel="00000000" w:rsidP="00000000" w:rsidRDefault="00000000" w:rsidRPr="00000000" w14:paraId="00000090">
      <w:pPr>
        <w:pStyle w:val="Heading1"/>
        <w:rPr/>
      </w:pPr>
      <w:bookmarkStart w:colFirst="0" w:colLast="0" w:name="_4il6h1eemtn3" w:id="11"/>
      <w:bookmarkEnd w:id="11"/>
      <w:r w:rsidDel="00000000" w:rsidR="00000000" w:rsidRPr="00000000">
        <w:rPr>
          <w:rtl w:val="0"/>
        </w:rPr>
        <w:t xml:space="preserve">Communicatie &amp; Opleiding</w:t>
      </w:r>
    </w:p>
    <w:tbl>
      <w:tblPr>
        <w:tblStyle w:val="Table10"/>
        <w:tblW w:w="991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9"/>
        <w:tblGridChange w:id="0">
          <w:tblGrid>
            <w:gridCol w:w="9919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Communicatiestrategie naar verschillende doelgroepen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Benodigde communicatiematerialen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Skills niveau management: opleiden?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Skills niveau medewerkers: opleiden?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rPr/>
      </w:pPr>
      <w:bookmarkStart w:colFirst="0" w:colLast="0" w:name="_8j7pink9wa4" w:id="12"/>
      <w:bookmarkEnd w:id="12"/>
      <w:r w:rsidDel="00000000" w:rsidR="00000000" w:rsidRPr="00000000">
        <w:rPr>
          <w:rtl w:val="0"/>
        </w:rPr>
        <w:t xml:space="preserve">Fasering</w:t>
      </w:r>
    </w:p>
    <w:tbl>
      <w:tblPr>
        <w:tblStyle w:val="Table11"/>
        <w:tblW w:w="99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2700"/>
        <w:gridCol w:w="3075"/>
        <w:gridCol w:w="1095"/>
        <w:gridCol w:w="960"/>
        <w:tblGridChange w:id="0">
          <w:tblGrid>
            <w:gridCol w:w="2070"/>
            <w:gridCol w:w="2700"/>
            <w:gridCol w:w="3075"/>
            <w:gridCol w:w="1095"/>
            <w:gridCol w:w="960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Fase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Resultaten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Activiteiten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Start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868ea5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Eind</w:t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Visie bepalen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Methodiek bepalen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Implementatie-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strategie bepalen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Methodiek uitwerken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Systeem configuratie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Pilot draaien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Organisatiebrede introductie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Opleiden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Adoptie</w:t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Style w:val="Heading1"/>
        <w:rPr/>
      </w:pPr>
      <w:bookmarkStart w:colFirst="0" w:colLast="0" w:name="_h44rdzioppwz" w:id="13"/>
      <w:bookmarkEnd w:id="13"/>
      <w:r w:rsidDel="00000000" w:rsidR="00000000" w:rsidRPr="00000000">
        <w:rPr>
          <w:rtl w:val="0"/>
        </w:rPr>
        <w:t xml:space="preserve">Belemmeringen</w:t>
      </w:r>
    </w:p>
    <w:tbl>
      <w:tblPr>
        <w:tblStyle w:val="Table12"/>
        <w:tblW w:w="99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3300"/>
        <w:gridCol w:w="2955"/>
        <w:gridCol w:w="1590"/>
        <w:tblGridChange w:id="0">
          <w:tblGrid>
            <w:gridCol w:w="2070"/>
            <w:gridCol w:w="3300"/>
            <w:gridCol w:w="2955"/>
            <w:gridCol w:w="1590"/>
          </w:tblGrid>
        </w:tblGridChange>
      </w:tblGrid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Datum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Belemmering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ffffff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Actie</w:t>
            </w:r>
          </w:p>
        </w:tc>
        <w:tc>
          <w:tcPr>
            <w:tcBorders>
              <w:top w:color="868ea5" w:space="0" w:sz="8" w:val="single"/>
              <w:left w:color="ffffff" w:space="0" w:sz="8" w:val="single"/>
              <w:bottom w:color="868ea5" w:space="0" w:sz="8" w:val="single"/>
              <w:right w:color="868ea5" w:space="0" w:sz="8" w:val="single"/>
            </w:tcBorders>
            <w:shd w:fill="868ea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Status</w:t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68ea5" w:space="0" w:sz="8" w:val="single"/>
              <w:left w:color="868ea5" w:space="0" w:sz="8" w:val="single"/>
              <w:bottom w:color="868ea5" w:space="0" w:sz="8" w:val="single"/>
              <w:right w:color="868ea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Style w:val="Heading1"/>
        <w:rPr/>
      </w:pPr>
      <w:bookmarkStart w:colFirst="0" w:colLast="0" w:name="_qanzpexy67v5" w:id="14"/>
      <w:bookmarkEnd w:id="14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18.5039370078755" w:top="1700.7874015748032" w:left="992.1259842519685" w:right="99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-476249</wp:posOffset>
          </wp:positionH>
          <wp:positionV relativeFrom="paragraph">
            <wp:posOffset>-304799</wp:posOffset>
          </wp:positionV>
          <wp:extent cx="3188330" cy="61436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8330" cy="614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fortaa" w:cs="Comfortaa" w:eastAsia="Comfortaa" w:hAnsi="Comfortaa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fa8718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color w:val="0e1d4b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color w:val="868ea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color w:val="fa8718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